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44BBD" w:rsidP="00344BBD" w:rsidRDefault="00344BBD" w14:paraId="00D6033D" w14:textId="09A79468">
      <w:pPr>
        <w:widowControl w:val="0"/>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78DC8152" wp14:editId="5FB1BB44">
                <wp:simplePos x="0" y="0"/>
                <wp:positionH relativeFrom="margin">
                  <wp:posOffset>-285750</wp:posOffset>
                </wp:positionH>
                <wp:positionV relativeFrom="paragraph">
                  <wp:posOffset>-686189</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344BBD" w:rsidP="00344BBD" w:rsidRDefault="00344BBD" w14:paraId="3E5A0ECA"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344BBD" w:rsidP="00344BBD" w:rsidRDefault="00344BBD" w14:paraId="4411159F"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344BBD" w:rsidP="00344BBD" w:rsidRDefault="00344BBD" w14:paraId="1F6E99E2"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344BBD" w:rsidP="00344BBD" w:rsidRDefault="00344BBD" w14:paraId="6116C529"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344BBD" w:rsidP="00344BBD" w:rsidRDefault="00344BBD" w14:paraId="48C16935"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344BBD" w:rsidP="00344BBD" w:rsidRDefault="00344BBD" w14:paraId="4C3FB670"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344BBD" w:rsidP="00344BBD" w:rsidRDefault="00344BBD" w14:paraId="0D0CC471"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344BBD" w:rsidP="00344BBD" w:rsidRDefault="00344BBD" w14:paraId="43518337"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344BBD" w:rsidP="00344BBD" w:rsidRDefault="00344BBD" w14:paraId="57920FFF"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344BBD" w:rsidP="00344BBD" w:rsidRDefault="00344BBD" w14:paraId="5A92DC8F"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11"/>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margin-left:-22.5pt;margin-top:-54.05pt;width:540pt;height:89.5pt;z-index:-251657216;mso-position-horizontal-relative:margin" coordsize="72573,13283" o:spid="_x0000_s1026" w14:anchorId="78DC8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344BBD" w:rsidP="00344BBD" w:rsidRDefault="00344BBD" w14:paraId="3E5A0ECA"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344BBD" w:rsidP="00344BBD" w:rsidRDefault="00344BBD" w14:paraId="4411159F"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344BBD" w:rsidP="00344BBD" w:rsidRDefault="00344BBD" w14:paraId="1F6E99E2"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344BBD" w:rsidP="00344BBD" w:rsidRDefault="00344BBD" w14:paraId="6116C529"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344BBD" w:rsidP="00344BBD" w:rsidRDefault="00344BBD" w14:paraId="48C16935"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344BBD" w:rsidP="00344BBD" w:rsidRDefault="00344BBD" w14:paraId="4C3FB670" w14:textId="77777777">
                        <w:pPr>
                          <w:spacing w:after="160" w:line="256" w:lineRule="auto"/>
                          <w:rPr>
                            <w:sz w:val="16"/>
                            <w:szCs w:val="16"/>
                          </w:rPr>
                        </w:pPr>
                        <w:hyperlink w:history="1" r:id="rId12">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344BBD" w:rsidP="00344BBD" w:rsidRDefault="00344BBD" w14:paraId="0D0CC471"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344BBD" w:rsidP="00344BBD" w:rsidRDefault="00344BBD" w14:paraId="43518337"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344BBD" w:rsidP="00344BBD" w:rsidRDefault="00344BBD" w14:paraId="57920FFF"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344BBD" w:rsidP="00344BBD" w:rsidRDefault="00344BBD" w14:paraId="5A92DC8F"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3"/>
                </v:shape>
                <w10:wrap anchorx="margin"/>
              </v:group>
            </w:pict>
          </mc:Fallback>
        </mc:AlternateContent>
      </w:r>
    </w:p>
    <w:p w:rsidR="00344BBD" w:rsidRDefault="00344BBD" w14:paraId="15185692" w14:textId="77777777">
      <w:pPr>
        <w:widowControl w:val="0"/>
        <w:jc w:val="center"/>
        <w:rPr>
          <w:rFonts w:ascii="Garamond" w:hAnsi="Garamond" w:eastAsia="Garamond" w:cs="Garamond"/>
        </w:rPr>
      </w:pPr>
    </w:p>
    <w:p w:rsidR="00344BBD" w:rsidRDefault="00344BBD" w14:paraId="4E31664C" w14:textId="77777777">
      <w:pPr>
        <w:widowControl w:val="0"/>
        <w:jc w:val="center"/>
        <w:rPr>
          <w:rFonts w:ascii="Garamond" w:hAnsi="Garamond" w:eastAsia="Garamond" w:cs="Garamond"/>
        </w:rPr>
      </w:pPr>
    </w:p>
    <w:p w:rsidR="00344BBD" w:rsidRDefault="00344BBD" w14:paraId="0222B730" w14:textId="77777777">
      <w:pPr>
        <w:widowControl w:val="0"/>
        <w:jc w:val="center"/>
        <w:rPr>
          <w:rFonts w:ascii="Garamond" w:hAnsi="Garamond" w:eastAsia="Garamond" w:cs="Garamond"/>
        </w:rPr>
      </w:pPr>
    </w:p>
    <w:p w:rsidR="00344BBD" w:rsidRDefault="00362DB8" w14:paraId="3C118C05" w14:textId="725972BB">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6C935276" wp14:editId="6ACF73AC">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344168" cy="1289304"/>
                    </a:xfrm>
                    <a:prstGeom prst="rect">
                      <a:avLst/>
                    </a:prstGeom>
                    <a:ln/>
                  </pic:spPr>
                </pic:pic>
              </a:graphicData>
            </a:graphic>
          </wp:inline>
        </w:drawing>
      </w:r>
    </w:p>
    <w:p w:rsidR="0055754B" w:rsidP="00362DB8" w:rsidRDefault="0055754B" w14:paraId="7044F267" w14:textId="77777777">
      <w:pPr>
        <w:widowControl w:val="0"/>
        <w:rPr>
          <w:rFonts w:ascii="Garamond" w:hAnsi="Garamond" w:eastAsia="Garamond" w:cs="Garamond"/>
        </w:rPr>
      </w:pPr>
    </w:p>
    <w:p w:rsidR="0055754B" w:rsidRDefault="00302428" w14:paraId="7044F268"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Bluebird Monitor</w:t>
      </w:r>
    </w:p>
    <w:p w:rsidR="0055754B" w:rsidRDefault="0055754B" w14:paraId="7044F269" w14:textId="77777777">
      <w:pPr>
        <w:widowControl w:val="0"/>
        <w:rPr>
          <w:rFonts w:ascii="Garamond" w:hAnsi="Garamond" w:eastAsia="Garamond" w:cs="Garamond"/>
        </w:rPr>
      </w:pPr>
    </w:p>
    <w:p w:rsidR="0055754B" w:rsidRDefault="00302428" w14:paraId="7044F26A"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55754B" w:rsidRDefault="00302428" w14:paraId="7044F26B" w14:textId="77777777">
      <w:pPr>
        <w:widowControl w:val="0"/>
        <w:rPr>
          <w:rFonts w:ascii="Garamond" w:hAnsi="Garamond" w:eastAsia="Garamond" w:cs="Garamond"/>
          <w:b/>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r>
        <w:rPr>
          <w:rFonts w:ascii="Garamond" w:hAnsi="Garamond" w:eastAsia="Garamond" w:cs="Garamond"/>
          <w:highlight w:val="white"/>
        </w:rPr>
        <w:t xml:space="preserve"> </w:t>
      </w:r>
    </w:p>
    <w:p w:rsidR="0055754B" w:rsidRDefault="0055754B" w14:paraId="7044F26C" w14:textId="760970B2">
      <w:pPr>
        <w:widowControl w:val="0"/>
        <w:rPr>
          <w:rFonts w:ascii="Garamond" w:hAnsi="Garamond" w:eastAsia="Garamond" w:cs="Garamond"/>
          <w:b/>
        </w:rPr>
      </w:pPr>
    </w:p>
    <w:p w:rsidR="002C15BC" w:rsidP="002C15BC" w:rsidRDefault="002C15BC" w14:paraId="64B2D23B" w14:textId="77777777">
      <w:pPr>
        <w:widowControl w:val="0"/>
        <w:rPr>
          <w:rFonts w:ascii="Garamond" w:hAnsi="Garamond" w:eastAsia="Garamond" w:cs="Garamond"/>
          <w:b/>
          <w:bCs/>
        </w:rPr>
      </w:pPr>
      <w:r>
        <w:rPr>
          <w:rFonts w:ascii="Garamond" w:hAnsi="Garamond" w:eastAsia="Garamond" w:cs="Garamond"/>
          <w:b/>
          <w:bCs/>
        </w:rPr>
        <w:t>About National Capital Parks - East:</w:t>
      </w:r>
    </w:p>
    <w:p w:rsidR="002C15BC" w:rsidP="002C15BC" w:rsidRDefault="002C15BC" w14:paraId="3B37FF52" w14:textId="77777777">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2C15BC" w:rsidRDefault="002C15BC" w14:paraId="6335572C" w14:textId="77777777">
      <w:pPr>
        <w:widowControl w:val="0"/>
        <w:rPr>
          <w:rFonts w:ascii="Garamond" w:hAnsi="Garamond" w:eastAsia="Garamond" w:cs="Garamond"/>
          <w:b/>
        </w:rPr>
      </w:pPr>
    </w:p>
    <w:p w:rsidR="0055754B" w:rsidRDefault="00302428" w14:paraId="7044F26D" w14:textId="77777777">
      <w:pPr>
        <w:widowControl w:val="0"/>
        <w:rPr>
          <w:rFonts w:ascii="Garamond" w:hAnsi="Garamond" w:eastAsia="Garamond" w:cs="Garamond"/>
          <w:b/>
        </w:rPr>
      </w:pPr>
      <w:r>
        <w:rPr>
          <w:rFonts w:ascii="Garamond" w:hAnsi="Garamond" w:eastAsia="Garamond" w:cs="Garamond"/>
          <w:b/>
        </w:rPr>
        <w:t xml:space="preserve">About the Citizen Science Program: </w:t>
      </w:r>
    </w:p>
    <w:p w:rsidR="0055754B" w:rsidRDefault="00302428" w14:paraId="7044F26E" w14:textId="77777777">
      <w:pPr>
        <w:widowControl w:val="0"/>
        <w:rPr>
          <w:rFonts w:ascii="Garamond" w:hAnsi="Garamond" w:eastAsia="Garamond" w:cs="Garamond"/>
        </w:rPr>
      </w:pPr>
      <w:r>
        <w:rPr>
          <w:rFonts w:ascii="Garamond" w:hAnsi="Garamond" w:eastAsia="Garamond" w:cs="Garamond"/>
        </w:rPr>
        <w:t xml:space="preserve">The citizen science program is part of the Accokeek Foundation’s stewardship of Piscataway Park. Many visitors appreciate the </w:t>
      </w:r>
      <w:r>
        <w:rPr>
          <w:rFonts w:ascii="Garamond" w:hAnsi="Garamond" w:eastAsia="Garamond" w:cs="Garamond"/>
        </w:rPr>
        <w:t>beauty of the park without realizing their important role in preserving this incredibly biodiverse set of ecosystems. At the Accokeek Foundation, we seek to help protect and preserve the natural world while constantly growing our understanding of and modif</w:t>
      </w:r>
      <w:r>
        <w:rPr>
          <w:rFonts w:ascii="Garamond" w:hAnsi="Garamond" w:eastAsia="Garamond" w:cs="Garamond"/>
        </w:rPr>
        <w:t>ying our impact on the world around us. As we document and catalog the incredible species around us, we are helping to advance science and grow our understanding of the direct correlation between our everyday actions and the direct responses seen in nature</w:t>
      </w:r>
      <w:r>
        <w:rPr>
          <w:rFonts w:ascii="Garamond" w:hAnsi="Garamond" w:eastAsia="Garamond" w:cs="Garamond"/>
        </w:rPr>
        <w:t xml:space="preserve">. Our Citizen Science Program includes Bluebird Monitoring, Invasive Plants Monitoring, Invasive Plants Removal, and </w:t>
      </w:r>
      <w:proofErr w:type="spellStart"/>
      <w:r>
        <w:rPr>
          <w:rFonts w:ascii="Garamond" w:hAnsi="Garamond" w:eastAsia="Garamond" w:cs="Garamond"/>
        </w:rPr>
        <w:t>Bioblitz</w:t>
      </w:r>
      <w:proofErr w:type="spellEnd"/>
      <w:r>
        <w:rPr>
          <w:rFonts w:ascii="Garamond" w:hAnsi="Garamond" w:eastAsia="Garamond" w:cs="Garamond"/>
        </w:rPr>
        <w:t xml:space="preserve"> programming.</w:t>
      </w:r>
    </w:p>
    <w:p w:rsidR="00362DB8" w:rsidRDefault="00362DB8" w14:paraId="5DDCBD9A" w14:textId="77777777">
      <w:pPr>
        <w:widowControl w:val="0"/>
        <w:rPr>
          <w:rFonts w:ascii="Garamond" w:hAnsi="Garamond" w:eastAsia="Garamond" w:cs="Garamond"/>
        </w:rPr>
      </w:pPr>
    </w:p>
    <w:p w:rsidR="0055754B" w:rsidRDefault="00302428" w14:paraId="7044F270"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55754B" w:rsidRDefault="00302428" w14:paraId="7044F271" w14:textId="77777777">
      <w:pPr>
        <w:rPr>
          <w:rFonts w:ascii="Garamond" w:hAnsi="Garamond" w:eastAsia="Garamond" w:cs="Garamond"/>
        </w:rPr>
      </w:pPr>
      <w:r>
        <w:rPr>
          <w:rFonts w:ascii="Garamond" w:hAnsi="Garamond" w:eastAsia="Garamond" w:cs="Garamond"/>
        </w:rPr>
        <w:t>The Bluebird Monitor Volunteer position was created to help protect and document our i</w:t>
      </w:r>
      <w:r>
        <w:rPr>
          <w:rFonts w:ascii="Garamond" w:hAnsi="Garamond" w:eastAsia="Garamond" w:cs="Garamond"/>
        </w:rPr>
        <w:t xml:space="preserve">ncredible flock of Eastern Bluebirds living on the 200 acres of National Park land stewarded by the Accokeek Foundation. Eastern Bluebirds are no longer a deep concern in relation to the threatened and endangered list, but they are </w:t>
      </w:r>
      <w:r>
        <w:rPr>
          <w:rFonts w:ascii="Garamond" w:hAnsi="Garamond" w:eastAsia="Garamond" w:cs="Garamond"/>
        </w:rPr>
        <w:lastRenderedPageBreak/>
        <w:t>a beautiful species that</w:t>
      </w:r>
      <w:r>
        <w:rPr>
          <w:rFonts w:ascii="Garamond" w:hAnsi="Garamond" w:eastAsia="Garamond" w:cs="Garamond"/>
        </w:rPr>
        <w:t xml:space="preserve"> faces habitat loss from a variety of forces. As part of our citizen science programming, Bluebird Monitoring helps to document the incredible creatures living on our land, while also educating the general public about the biodiverse ecosystem they impact </w:t>
      </w:r>
      <w:r>
        <w:rPr>
          <w:rFonts w:ascii="Garamond" w:hAnsi="Garamond" w:eastAsia="Garamond" w:cs="Garamond"/>
        </w:rPr>
        <w:t>every day.</w:t>
      </w:r>
    </w:p>
    <w:p w:rsidR="0055754B" w:rsidRDefault="0055754B" w14:paraId="7044F272" w14:textId="77777777">
      <w:pPr>
        <w:rPr>
          <w:rFonts w:ascii="Garamond" w:hAnsi="Garamond" w:eastAsia="Garamond" w:cs="Garamond"/>
        </w:rPr>
      </w:pPr>
    </w:p>
    <w:p w:rsidR="0055754B" w:rsidRDefault="00302428" w14:paraId="7044F273" w14:textId="77777777">
      <w:pPr>
        <w:rPr>
          <w:rFonts w:ascii="Garamond" w:hAnsi="Garamond" w:eastAsia="Garamond" w:cs="Garamond"/>
        </w:rPr>
      </w:pPr>
      <w:r>
        <w:rPr>
          <w:rFonts w:ascii="Garamond" w:hAnsi="Garamond" w:eastAsia="Garamond" w:cs="Garamond"/>
          <w:b/>
        </w:rPr>
        <w:t>Description</w:t>
      </w:r>
      <w:r>
        <w:rPr>
          <w:rFonts w:ascii="Garamond" w:hAnsi="Garamond" w:eastAsia="Garamond" w:cs="Garamond"/>
        </w:rPr>
        <w:t xml:space="preserve">: </w:t>
      </w:r>
    </w:p>
    <w:p w:rsidR="0055754B" w:rsidRDefault="00302428" w14:paraId="7044F274" w14:textId="77777777">
      <w:pPr>
        <w:rPr>
          <w:rFonts w:ascii="Garamond" w:hAnsi="Garamond" w:eastAsia="Garamond" w:cs="Garamond"/>
        </w:rPr>
      </w:pPr>
      <w:r>
        <w:rPr>
          <w:rFonts w:ascii="Garamond" w:hAnsi="Garamond" w:eastAsia="Garamond" w:cs="Garamond"/>
        </w:rPr>
        <w:t>The Eastern Bluebird is one of the most vibrant critters you will meet on a visit to Piscataway Park, but unfortunately they face fierce habitat competition from invasive bird species. The Bluebird Monitor volunteer program monito</w:t>
      </w:r>
      <w:r>
        <w:rPr>
          <w:rFonts w:ascii="Garamond" w:hAnsi="Garamond" w:eastAsia="Garamond" w:cs="Garamond"/>
        </w:rPr>
        <w:t xml:space="preserve">rs a trail of 20 Bluebird Boxes to ensure that these native cavity nesters have a safe place to build their nests each year. Volunteers protect the nests from pests and predators, while also collecting important data on egg and hatchling numbers. </w:t>
      </w:r>
    </w:p>
    <w:p w:rsidR="0055754B" w:rsidRDefault="0055754B" w14:paraId="7044F275" w14:textId="77777777">
      <w:pPr>
        <w:widowControl w:val="0"/>
        <w:rPr>
          <w:rFonts w:ascii="Garamond" w:hAnsi="Garamond" w:eastAsia="Garamond" w:cs="Garamond"/>
        </w:rPr>
      </w:pPr>
    </w:p>
    <w:p w:rsidR="0055754B" w:rsidRDefault="00302428" w14:paraId="7044F276" w14:textId="77777777">
      <w:pPr>
        <w:widowControl w:val="0"/>
        <w:rPr>
          <w:rFonts w:ascii="Garamond" w:hAnsi="Garamond" w:eastAsia="Garamond" w:cs="Garamond"/>
          <w:b/>
        </w:rPr>
      </w:pPr>
      <w:r>
        <w:rPr>
          <w:rFonts w:ascii="Garamond" w:hAnsi="Garamond" w:eastAsia="Garamond" w:cs="Garamond"/>
          <w:b/>
        </w:rPr>
        <w:t>Descrip</w:t>
      </w:r>
      <w:r>
        <w:rPr>
          <w:rFonts w:ascii="Garamond" w:hAnsi="Garamond" w:eastAsia="Garamond" w:cs="Garamond"/>
          <w:b/>
        </w:rPr>
        <w:t>tion of Duties:</w:t>
      </w:r>
    </w:p>
    <w:p w:rsidR="0055754B" w:rsidRDefault="00302428" w14:paraId="7044F277" w14:textId="77777777">
      <w:pPr>
        <w:widowControl w:val="0"/>
        <w:numPr>
          <w:ilvl w:val="0"/>
          <w:numId w:val="1"/>
        </w:numPr>
        <w:rPr>
          <w:rFonts w:ascii="Garamond" w:hAnsi="Garamond" w:eastAsia="Garamond" w:cs="Garamond"/>
        </w:rPr>
      </w:pPr>
      <w:r>
        <w:rPr>
          <w:rFonts w:ascii="Garamond" w:hAnsi="Garamond" w:eastAsia="Garamond" w:cs="Garamond"/>
        </w:rPr>
        <w:t>Monitor 20 Bluebird Boxes, March - August</w:t>
      </w:r>
    </w:p>
    <w:p w:rsidR="0055754B" w:rsidRDefault="00302428" w14:paraId="7044F278" w14:textId="77777777">
      <w:pPr>
        <w:widowControl w:val="0"/>
        <w:numPr>
          <w:ilvl w:val="0"/>
          <w:numId w:val="1"/>
        </w:numPr>
        <w:rPr>
          <w:rFonts w:ascii="Garamond" w:hAnsi="Garamond" w:eastAsia="Garamond" w:cs="Garamond"/>
        </w:rPr>
      </w:pPr>
      <w:r>
        <w:rPr>
          <w:rFonts w:ascii="Garamond" w:hAnsi="Garamond" w:eastAsia="Garamond" w:cs="Garamond"/>
        </w:rPr>
        <w:t>Mend/prevent predator damage and document losses</w:t>
      </w:r>
    </w:p>
    <w:p w:rsidR="0055754B" w:rsidRDefault="00302428" w14:paraId="7044F279" w14:textId="77777777">
      <w:pPr>
        <w:widowControl w:val="0"/>
        <w:numPr>
          <w:ilvl w:val="0"/>
          <w:numId w:val="1"/>
        </w:numPr>
        <w:rPr>
          <w:rFonts w:ascii="Garamond" w:hAnsi="Garamond" w:eastAsia="Garamond" w:cs="Garamond"/>
        </w:rPr>
      </w:pPr>
      <w:r>
        <w:rPr>
          <w:rFonts w:ascii="Garamond" w:hAnsi="Garamond" w:eastAsia="Garamond" w:cs="Garamond"/>
        </w:rPr>
        <w:t>Document Data using online data log</w:t>
      </w:r>
    </w:p>
    <w:p w:rsidR="0055754B" w:rsidRDefault="00302428" w14:paraId="7044F27A" w14:textId="77777777">
      <w:pPr>
        <w:widowControl w:val="0"/>
        <w:numPr>
          <w:ilvl w:val="0"/>
          <w:numId w:val="1"/>
        </w:numPr>
        <w:rPr>
          <w:rFonts w:ascii="Garamond" w:hAnsi="Garamond" w:eastAsia="Garamond" w:cs="Garamond"/>
        </w:rPr>
      </w:pPr>
      <w:r>
        <w:rPr>
          <w:rFonts w:ascii="Garamond" w:hAnsi="Garamond" w:eastAsia="Garamond" w:cs="Garamond"/>
        </w:rPr>
        <w:t>Report concerns to Program Lead</w:t>
      </w:r>
    </w:p>
    <w:p w:rsidR="0055754B" w:rsidRDefault="00302428" w14:paraId="7044F27B" w14:textId="77777777">
      <w:pPr>
        <w:widowControl w:val="0"/>
        <w:numPr>
          <w:ilvl w:val="0"/>
          <w:numId w:val="1"/>
        </w:numPr>
        <w:rPr>
          <w:rFonts w:ascii="Garamond" w:hAnsi="Garamond" w:eastAsia="Garamond" w:cs="Garamond"/>
        </w:rPr>
      </w:pPr>
      <w:r>
        <w:rPr>
          <w:rFonts w:ascii="Garamond" w:hAnsi="Garamond" w:eastAsia="Garamond" w:cs="Garamond"/>
        </w:rPr>
        <w:t>Educate visitors about the value of protecting these beautiful birds</w:t>
      </w:r>
    </w:p>
    <w:p w:rsidR="0055754B" w:rsidRDefault="00302428" w14:paraId="7044F27C" w14:textId="77777777">
      <w:pPr>
        <w:widowControl w:val="0"/>
        <w:rPr>
          <w:rFonts w:ascii="Garamond" w:hAnsi="Garamond" w:eastAsia="Garamond" w:cs="Garamond"/>
        </w:rPr>
      </w:pPr>
      <w:r>
        <w:rPr>
          <w:rFonts w:ascii="Garamond" w:hAnsi="Garamond" w:eastAsia="Garamond" w:cs="Garamond"/>
        </w:rPr>
        <w:tab/>
      </w:r>
    </w:p>
    <w:p w:rsidR="0055754B" w:rsidRDefault="00302428" w14:paraId="7044F27D" w14:textId="77777777">
      <w:pPr>
        <w:widowControl w:val="0"/>
        <w:rPr>
          <w:rFonts w:ascii="Garamond" w:hAnsi="Garamond" w:eastAsia="Garamond" w:cs="Garamond"/>
        </w:rPr>
      </w:pPr>
      <w:r>
        <w:rPr>
          <w:rFonts w:ascii="Garamond" w:hAnsi="Garamond" w:eastAsia="Garamond" w:cs="Garamond"/>
          <w:b/>
        </w:rPr>
        <w:t>Qualificat</w:t>
      </w:r>
      <w:r>
        <w:rPr>
          <w:rFonts w:ascii="Garamond" w:hAnsi="Garamond" w:eastAsia="Garamond" w:cs="Garamond"/>
          <w:b/>
        </w:rPr>
        <w:t>ions</w:t>
      </w:r>
      <w:r>
        <w:rPr>
          <w:rFonts w:ascii="Garamond" w:hAnsi="Garamond" w:eastAsia="Garamond" w:cs="Garamond"/>
        </w:rPr>
        <w:t>:</w:t>
      </w:r>
    </w:p>
    <w:p w:rsidR="0055754B" w:rsidRDefault="00302428" w14:paraId="7044F27E" w14:textId="77777777">
      <w:pPr>
        <w:rPr>
          <w:rFonts w:ascii="Garamond" w:hAnsi="Garamond" w:eastAsia="Garamond" w:cs="Garamond"/>
        </w:rPr>
      </w:pPr>
      <w:r>
        <w:rPr>
          <w:rFonts w:ascii="Garamond" w:hAnsi="Garamond" w:eastAsia="Garamond" w:cs="Garamond"/>
        </w:rPr>
        <w:t>Monitors will receive training each season on best practices of nest monitoring. They will learn how to deal with pests and predators, how to make basic fixes to boxes, and how to collect and report data. Monitors will also need to engage with the ge</w:t>
      </w:r>
      <w:r>
        <w:rPr>
          <w:rFonts w:ascii="Garamond" w:hAnsi="Garamond" w:eastAsia="Garamond" w:cs="Garamond"/>
        </w:rPr>
        <w:t>neral public in a courteous and knowledgeable way, since we are a public park open from dawn to dusk.</w:t>
      </w:r>
    </w:p>
    <w:p w:rsidR="0055754B" w:rsidRDefault="0055754B" w14:paraId="7044F27F" w14:textId="77777777">
      <w:pPr>
        <w:widowControl w:val="0"/>
        <w:rPr>
          <w:rFonts w:ascii="Garamond" w:hAnsi="Garamond" w:eastAsia="Garamond" w:cs="Garamond"/>
        </w:rPr>
      </w:pPr>
    </w:p>
    <w:p w:rsidR="0055754B" w:rsidRDefault="00302428" w14:paraId="7044F280" w14:textId="77777777">
      <w:pPr>
        <w:widowControl w:val="0"/>
        <w:rPr>
          <w:rFonts w:ascii="Garamond" w:hAnsi="Garamond" w:eastAsia="Garamond" w:cs="Garamond"/>
          <w:b/>
        </w:rPr>
      </w:pPr>
      <w:r>
        <w:rPr>
          <w:rFonts w:ascii="Garamond" w:hAnsi="Garamond" w:eastAsia="Garamond" w:cs="Garamond"/>
          <w:b/>
        </w:rPr>
        <w:t>Time Requirements:</w:t>
      </w:r>
    </w:p>
    <w:p w:rsidR="0055754B" w:rsidRDefault="00302428" w14:paraId="7044F281" w14:textId="77777777">
      <w:pPr>
        <w:rPr>
          <w:rFonts w:ascii="Garamond" w:hAnsi="Garamond" w:eastAsia="Garamond" w:cs="Garamond"/>
        </w:rPr>
      </w:pPr>
      <w:r>
        <w:rPr>
          <w:rFonts w:ascii="Garamond" w:hAnsi="Garamond" w:eastAsia="Garamond" w:cs="Garamond"/>
        </w:rPr>
        <w:t>This position requires a commitment of volunteering from March-August, featuring flexible weekly shifts. Boxes are checked no more than twice a week.</w:t>
      </w:r>
    </w:p>
    <w:p w:rsidR="0055754B" w:rsidRDefault="0055754B" w14:paraId="7044F282" w14:textId="77777777">
      <w:pPr>
        <w:widowControl w:val="0"/>
        <w:rPr>
          <w:rFonts w:ascii="Garamond" w:hAnsi="Garamond" w:eastAsia="Garamond" w:cs="Garamond"/>
        </w:rPr>
      </w:pPr>
    </w:p>
    <w:p w:rsidR="0055754B" w:rsidRDefault="00302428" w14:paraId="7044F283" w14:textId="77777777">
      <w:pPr>
        <w:widowControl w:val="0"/>
        <w:rPr>
          <w:rFonts w:ascii="Garamond" w:hAnsi="Garamond" w:eastAsia="Garamond" w:cs="Garamond"/>
          <w:b/>
        </w:rPr>
      </w:pPr>
      <w:r>
        <w:rPr>
          <w:rFonts w:ascii="Garamond" w:hAnsi="Garamond" w:eastAsia="Garamond" w:cs="Garamond"/>
          <w:b/>
        </w:rPr>
        <w:t>Benefits:</w:t>
      </w:r>
    </w:p>
    <w:p w:rsidR="0055754B" w:rsidRDefault="00302428" w14:paraId="7044F284" w14:textId="77777777">
      <w:pPr>
        <w:widowControl w:val="0"/>
        <w:rPr>
          <w:rFonts w:ascii="Garamond" w:hAnsi="Garamond" w:eastAsia="Garamond" w:cs="Garamond"/>
        </w:rPr>
      </w:pPr>
      <w:r>
        <w:rPr>
          <w:rFonts w:ascii="Garamond" w:hAnsi="Garamond" w:eastAsia="Garamond" w:cs="Garamond"/>
        </w:rPr>
        <w:t>Volunteers will also receive a one-year family membership to the foundation which includes disc</w:t>
      </w:r>
      <w:r>
        <w:rPr>
          <w:rFonts w:ascii="Garamond" w:hAnsi="Garamond" w:eastAsia="Garamond" w:cs="Garamond"/>
        </w:rPr>
        <w:t>ounts on classes and events, invitations to “Friends Only” events, and a 10% discount at the museum gift shop and visitor’s center.</w:t>
      </w:r>
    </w:p>
    <w:p w:rsidR="0055754B" w:rsidRDefault="0055754B" w14:paraId="7044F285" w14:textId="102383A7">
      <w:pPr>
        <w:widowControl w:val="0"/>
        <w:rPr>
          <w:rFonts w:ascii="Garamond" w:hAnsi="Garamond" w:eastAsia="Garamond" w:cs="Garamond"/>
        </w:rPr>
      </w:pPr>
    </w:p>
    <w:p w:rsidR="002C15BC" w:rsidP="002C15BC" w:rsidRDefault="002C15BC" w14:paraId="0BE4413F" w14:textId="77777777">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2C15BC" w:rsidRDefault="002C15BC" w14:paraId="3D7E4AA0" w14:textId="77777777">
      <w:pPr>
        <w:widowControl w:val="0"/>
        <w:rPr>
          <w:rFonts w:ascii="Garamond" w:hAnsi="Garamond" w:eastAsia="Garamond" w:cs="Garamond"/>
        </w:rPr>
      </w:pPr>
    </w:p>
    <w:p w:rsidR="0055754B" w:rsidRDefault="00302428" w14:paraId="7044F286" w14:textId="77777777">
      <w:pPr>
        <w:widowControl w:val="0"/>
        <w:rPr>
          <w:rFonts w:ascii="Garamond" w:hAnsi="Garamond" w:eastAsia="Garamond" w:cs="Garamond"/>
        </w:rPr>
      </w:pPr>
      <w:r>
        <w:rPr>
          <w:rFonts w:ascii="Garamond" w:hAnsi="Garamond" w:eastAsia="Garamond" w:cs="Garamond"/>
          <w:b/>
        </w:rPr>
        <w:t>Supervisor:</w:t>
      </w:r>
      <w:r>
        <w:rPr>
          <w:rFonts w:ascii="Garamond" w:hAnsi="Garamond" w:eastAsia="Garamond" w:cs="Garamond"/>
        </w:rPr>
        <w:t xml:space="preserve"> </w:t>
      </w:r>
    </w:p>
    <w:p w:rsidR="0055754B" w:rsidRDefault="00302428" w14:paraId="7044F287" w14:textId="77777777">
      <w:pPr>
        <w:widowControl w:val="0"/>
        <w:rPr>
          <w:rFonts w:ascii="Garamond" w:hAnsi="Garamond" w:eastAsia="Garamond" w:cs="Garamond"/>
        </w:rPr>
      </w:pPr>
      <w:r>
        <w:rPr>
          <w:rFonts w:ascii="Garamond" w:hAnsi="Garamond" w:eastAsia="Garamond" w:cs="Garamond"/>
        </w:rPr>
        <w:t>Kate McGowan, Museum Educator</w:t>
      </w:r>
    </w:p>
    <w:p w:rsidR="0055754B" w:rsidRDefault="0055754B" w14:paraId="7044F288" w14:textId="77777777">
      <w:pPr>
        <w:widowControl w:val="0"/>
        <w:rPr>
          <w:rFonts w:ascii="Garamond" w:hAnsi="Garamond" w:eastAsia="Garamond" w:cs="Garamond"/>
        </w:rPr>
      </w:pPr>
    </w:p>
    <w:p w:rsidR="0055754B" w:rsidRDefault="00302428" w14:paraId="7044F289" w14:textId="77777777">
      <w:pPr>
        <w:widowControl w:val="0"/>
        <w:ind w:right="-620"/>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55754B" w:rsidP="365E2DF1" w:rsidRDefault="0055754B" w14:paraId="7044F28D" w14:textId="24A3EAB8">
      <w:pPr>
        <w:widowControl w:val="0"/>
        <w:ind w:right="-620"/>
        <w:rPr>
          <w:rFonts w:ascii="Garamond" w:hAnsi="Garamond" w:eastAsia="Garamond" w:cs="Garamond"/>
        </w:rPr>
      </w:pPr>
      <w:r w:rsidRPr="365E2DF1" w:rsidR="00302428">
        <w:rPr>
          <w:rFonts w:ascii="Garamond" w:hAnsi="Garamond" w:eastAsia="Garamond" w:cs="Garamond"/>
        </w:rPr>
        <w:t>Please contact Kaylin Beach at volunteers@accokeek.org.</w:t>
      </w:r>
    </w:p>
    <w:sectPr w:rsidR="0055754B">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428" w:rsidP="00344BBD" w:rsidRDefault="00302428" w14:paraId="74486637" w14:textId="77777777">
      <w:pPr>
        <w:spacing w:line="240" w:lineRule="auto"/>
      </w:pPr>
      <w:r>
        <w:separator/>
      </w:r>
    </w:p>
  </w:endnote>
  <w:endnote w:type="continuationSeparator" w:id="0">
    <w:p w:rsidR="00302428" w:rsidP="00344BBD" w:rsidRDefault="00302428" w14:paraId="6F7C62F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428" w:rsidP="00344BBD" w:rsidRDefault="00302428" w14:paraId="3D8D9E23" w14:textId="77777777">
      <w:pPr>
        <w:spacing w:line="240" w:lineRule="auto"/>
      </w:pPr>
      <w:r>
        <w:separator/>
      </w:r>
    </w:p>
  </w:footnote>
  <w:footnote w:type="continuationSeparator" w:id="0">
    <w:p w:rsidR="00302428" w:rsidP="00344BBD" w:rsidRDefault="00302428" w14:paraId="618F5C9D"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3FBF"/>
    <w:multiLevelType w:val="multilevel"/>
    <w:tmpl w:val="A18CE154"/>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4B"/>
    <w:rsid w:val="002C15BC"/>
    <w:rsid w:val="00302428"/>
    <w:rsid w:val="00344BBD"/>
    <w:rsid w:val="00362DB8"/>
    <w:rsid w:val="0055754B"/>
    <w:rsid w:val="00693DEF"/>
    <w:rsid w:val="00974EBF"/>
    <w:rsid w:val="365E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F266"/>
  <w15:docId w15:val="{A2F05BB8-523D-492C-AE55-2435EA7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4BBD"/>
    <w:pPr>
      <w:tabs>
        <w:tab w:val="center" w:pos="4680"/>
        <w:tab w:val="right" w:pos="9360"/>
      </w:tabs>
      <w:spacing w:line="240" w:lineRule="auto"/>
    </w:pPr>
  </w:style>
  <w:style w:type="character" w:styleId="HeaderChar" w:customStyle="1">
    <w:name w:val="Header Char"/>
    <w:basedOn w:val="DefaultParagraphFont"/>
    <w:link w:val="Header"/>
    <w:uiPriority w:val="99"/>
    <w:rsid w:val="00344BBD"/>
  </w:style>
  <w:style w:type="paragraph" w:styleId="Footer">
    <w:name w:val="footer"/>
    <w:basedOn w:val="Normal"/>
    <w:link w:val="FooterChar"/>
    <w:uiPriority w:val="99"/>
    <w:unhideWhenUsed/>
    <w:rsid w:val="00344BBD"/>
    <w:pPr>
      <w:tabs>
        <w:tab w:val="center" w:pos="4680"/>
        <w:tab w:val="right" w:pos="9360"/>
      </w:tabs>
      <w:spacing w:line="240" w:lineRule="auto"/>
    </w:pPr>
  </w:style>
  <w:style w:type="character" w:styleId="FooterChar" w:customStyle="1">
    <w:name w:val="Footer Char"/>
    <w:basedOn w:val="DefaultParagraphFont"/>
    <w:link w:val="Footer"/>
    <w:uiPriority w:val="99"/>
    <w:rsid w:val="00344BBD"/>
  </w:style>
  <w:style w:type="character" w:styleId="Hyperlink">
    <w:name w:val="Hyperlink"/>
    <w:basedOn w:val="DefaultParagraphFont"/>
    <w:uiPriority w:val="99"/>
    <w:semiHidden/>
    <w:unhideWhenUsed/>
    <w:rsid w:val="00344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04919">
      <w:bodyDiv w:val="1"/>
      <w:marLeft w:val="0"/>
      <w:marRight w:val="0"/>
      <w:marTop w:val="0"/>
      <w:marBottom w:val="0"/>
      <w:divBdr>
        <w:top w:val="none" w:sz="0" w:space="0" w:color="auto"/>
        <w:left w:val="none" w:sz="0" w:space="0" w:color="auto"/>
        <w:bottom w:val="none" w:sz="0" w:space="0" w:color="auto"/>
        <w:right w:val="none" w:sz="0" w:space="0" w:color="auto"/>
      </w:divBdr>
    </w:div>
    <w:div w:id="156640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ps.gov/pisc/index.ht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6840B-35FA-4576-88C0-8A4FE442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49977-F242-49C0-AB02-AC40C7A81B71}">
  <ds:schemaRefs>
    <ds:schemaRef ds:uri="http://schemas.microsoft.com/sharepoint/v3/contenttype/forms"/>
  </ds:schemaRefs>
</ds:datastoreItem>
</file>

<file path=customXml/itemProps3.xml><?xml version="1.0" encoding="utf-8"?>
<ds:datastoreItem xmlns:ds="http://schemas.openxmlformats.org/officeDocument/2006/customXml" ds:itemID="{8EE27064-D9EE-4C9D-9484-2DB369D52C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Kaylin Beach</cp:lastModifiedBy>
  <cp:revision>7</cp:revision>
  <dcterms:created xsi:type="dcterms:W3CDTF">2021-08-12T19:21:00Z</dcterms:created>
  <dcterms:modified xsi:type="dcterms:W3CDTF">2021-11-16T20:15:54Z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